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8F5B3" w14:textId="3CD2C097" w:rsidR="00526EB3" w:rsidRDefault="00526EB3" w:rsidP="00D76DF1">
      <w:pPr>
        <w:pStyle w:val="Ttulo-reseaArtculos"/>
        <w:rPr>
          <w:smallCaps/>
        </w:rPr>
      </w:pPr>
      <w:r w:rsidRPr="00526EB3">
        <w:t xml:space="preserve">Apellido/s, Nombre (Año), </w:t>
      </w:r>
      <w:r w:rsidRPr="006A28D0">
        <w:rPr>
          <w:rStyle w:val="Cursivanegrita"/>
        </w:rPr>
        <w:t>Título</w:t>
      </w:r>
      <w:r w:rsidRPr="00526EB3">
        <w:t>, Lugar de edición, Editorial, Número de páginas pp. [ISBN: XXX-X-XXXX-XXXX-X]</w:t>
      </w:r>
    </w:p>
    <w:p w14:paraId="1D26C1A6" w14:textId="5AAAE65C" w:rsidR="00526EB3" w:rsidRDefault="00526EB3" w:rsidP="00D76DF1">
      <w:pPr>
        <w:pStyle w:val="AutorArtculos"/>
        <w:rPr>
          <w:i/>
          <w:iCs/>
        </w:rPr>
      </w:pPr>
      <w:r w:rsidRPr="0012095E">
        <w:t>Nombre y Apellidos</w:t>
      </w:r>
    </w:p>
    <w:p w14:paraId="72DFCD40" w14:textId="64C452D7" w:rsidR="00526EB3" w:rsidRDefault="00526EB3" w:rsidP="00D76DF1">
      <w:pPr>
        <w:pStyle w:val="InstitucinArtculos"/>
      </w:pPr>
      <w:r w:rsidRPr="0012095E">
        <w:t>Filiación</w:t>
      </w:r>
    </w:p>
    <w:p w14:paraId="0ED20930" w14:textId="3AC08EF1" w:rsidR="00526EB3" w:rsidRPr="002F4CA2" w:rsidRDefault="002F4CA2" w:rsidP="002F4CA2">
      <w:pPr>
        <w:pStyle w:val="CorreoArtculos"/>
      </w:pPr>
      <w:r w:rsidRPr="002F4CA2">
        <w:t>Correo electr</w:t>
      </w:r>
      <w:r>
        <w:t>ónico</w:t>
      </w:r>
    </w:p>
    <w:p w14:paraId="37784DB1" w14:textId="77777777" w:rsidR="00526EB3" w:rsidRPr="00526EB3" w:rsidRDefault="00526EB3" w:rsidP="00526EB3">
      <w:pPr>
        <w:pStyle w:val="ApartadodeprimernivelArtculos"/>
        <w:rPr>
          <w:sz w:val="22"/>
          <w:szCs w:val="22"/>
          <w:lang w:val="fr-FR"/>
        </w:rPr>
      </w:pPr>
      <w:r w:rsidRPr="00526EB3">
        <w:rPr>
          <w:sz w:val="22"/>
          <w:szCs w:val="22"/>
          <w:lang w:val="en-US"/>
        </w:rPr>
        <w:t xml:space="preserve">Lorem ipsum dolor sit amet, consectetur adipiscing elit. </w:t>
      </w:r>
      <w:r w:rsidRPr="0012095E">
        <w:rPr>
          <w:sz w:val="22"/>
          <w:szCs w:val="22"/>
          <w:lang w:val="fr-FR"/>
        </w:rPr>
        <w:t xml:space="preserve">Aenean non est turpis. Etiam ipsum dolor, suscipit nec ante et, consequat volutpat sapien. In dignissim dolor at lacus semper, eu interdum eros mattis. «Donec hendrerit bibendum est non posuere. Aliquam tincidunt est at turpis tristique suscipit» (Apellido Año: Página). Quisque in lectus at dolor porttitor consequat ac vitae nisi. Fusce pellentesque arcu massa, id sollicitudin mi pharetra id. Donec volutpat purus vitae aliquet sagittis. Cras et quam vitae massa interdum iaculis vel sit amet odio. Mauris non orci ornare, blandit erat cursus, tristique lectus. Vestibulum bibendum massa arcu, at posuere nulla mattis sed. </w:t>
      </w:r>
      <w:r w:rsidRPr="00526EB3">
        <w:rPr>
          <w:sz w:val="22"/>
          <w:szCs w:val="22"/>
          <w:lang w:val="fr-FR"/>
        </w:rPr>
        <w:t>Nulla mollis vehicula elit, non fringilla risus congue.</w:t>
      </w:r>
    </w:p>
    <w:p w14:paraId="1D4944D6" w14:textId="77777777" w:rsidR="00526EB3" w:rsidRPr="0012095E" w:rsidRDefault="00526EB3" w:rsidP="00526EB3">
      <w:pPr>
        <w:pStyle w:val="Cita-prosaArtculos"/>
      </w:pPr>
      <w:r w:rsidRPr="00EF4CCB">
        <w:rPr>
          <w:lang w:val="fr-FR"/>
        </w:rPr>
        <w:t xml:space="preserve">Cras convallis erat eget interdum porta. </w:t>
      </w:r>
      <w:r w:rsidRPr="00526EB3">
        <w:rPr>
          <w:lang w:val="en-US"/>
        </w:rPr>
        <w:t xml:space="preserve">Lorem ipsum dolor sit amet, consectetur adipiscing elit. Morbi placerat varius purus, a mattis quam. Suspendisse varius, sem accumsan imperdiet pretium, risus nisl hendrerit metus, eu mollis elit purus ac nisl. </w:t>
      </w:r>
      <w:r w:rsidRPr="00396C64">
        <w:t>Proin fermentum vitae massa sed consectetur</w:t>
      </w:r>
      <w:r>
        <w:t xml:space="preserve"> (Apellido Año: Página)</w:t>
      </w:r>
      <w:r w:rsidRPr="0012095E">
        <w:rPr>
          <w:rStyle w:val="Volada"/>
        </w:rPr>
        <w:footnoteReference w:id="1"/>
      </w:r>
      <w:r w:rsidRPr="00396C64">
        <w:t>.</w:t>
      </w:r>
    </w:p>
    <w:p w14:paraId="1EE28ECD" w14:textId="77777777" w:rsidR="00526EB3" w:rsidRPr="0012095E" w:rsidRDefault="00526EB3" w:rsidP="00526EB3">
      <w:pPr>
        <w:pStyle w:val="TextoArtculos"/>
        <w:rPr>
          <w:lang w:val="fr-FR"/>
        </w:rPr>
      </w:pPr>
      <w:r w:rsidRPr="00526EB3">
        <w:rPr>
          <w:lang w:val="es-ES"/>
        </w:rPr>
        <w:t xml:space="preserve">Nunc mollis varius tempor. </w:t>
      </w:r>
      <w:r w:rsidRPr="0012095E">
        <w:rPr>
          <w:lang w:val="fr-FR"/>
        </w:rPr>
        <w:t>Sed pharetra velit sit amet pellentesque auctor. Suspendisse faucibus sagittis tellus a vulputate. Praesent velit tortor, porta molestie magna pharetra, fringilla consectetur nibh. Duis tristique vitae ligula vitae varius. Morbi tristique turpis id mauris interdum tincidunt. Praesent venenatis tellus enim, sit amet pellentesque eros scelerisque nec. Donec semper sed turpis eu semper. Aliquam sit amet aliquet sapien, sed eleifend metus. Aliquam fermentum tortor quis orci rutrum vehicula. In egestas non tellus in lobortis.</w:t>
      </w:r>
    </w:p>
    <w:p w14:paraId="748D05C4" w14:textId="77777777" w:rsidR="00526EB3" w:rsidRDefault="00526EB3" w:rsidP="00526EB3">
      <w:pPr>
        <w:pStyle w:val="TextoArtculos"/>
        <w:rPr>
          <w:lang w:val="fr-FR"/>
        </w:rPr>
      </w:pPr>
      <w:r w:rsidRPr="0012095E">
        <w:rPr>
          <w:lang w:val="fr-FR"/>
        </w:rPr>
        <w:t>In nec libero non magna dignissim dictum. Etiam sed convallis eros. Suspendisse metus arcu, consequat eget neque id, fringilla euismod nunc. Interdum et malesuada fames ac ante ipsum primis in faucibus. Etiam posuere, leo non viverra malesuada, quam ex suscipit nisi, at malesuada lacus sapien id felis. In id felis mattis, interdum ipsum sed, ornare felis. Aenean mattis interdum dui sed rhoncus. Nulla eu purus eget massa rhoncus tristique sed nec dolor.</w:t>
      </w:r>
    </w:p>
    <w:p w14:paraId="436CFCCB" w14:textId="77777777" w:rsidR="00526EB3" w:rsidRPr="0012095E" w:rsidRDefault="00526EB3" w:rsidP="00526EB3">
      <w:pPr>
        <w:pStyle w:val="BibliografattuloArtculos"/>
      </w:pPr>
      <w:r w:rsidRPr="0012095E">
        <w:t>Bibliografía</w:t>
      </w:r>
    </w:p>
    <w:p w14:paraId="472ADB7A" w14:textId="77777777" w:rsidR="00526EB3" w:rsidRDefault="00526EB3" w:rsidP="00526EB3">
      <w:pPr>
        <w:pStyle w:val="TextoArtculos"/>
      </w:pPr>
      <w:r w:rsidRPr="0012095E">
        <w:lastRenderedPageBreak/>
        <w:t>[Seguir las indicaciones bibliográficas que se detallan en los siguientes ejemplos. En caso de duda, seguir las recomendaciones APA o consultar a la revista. La dirección puede devolver las propuestas si estas no cumplen el formato aquí indicado. En caso de que dos referencias pertenezcan al mismo autor, repetir el nombre del autor, no utilizar rayas]</w:t>
      </w:r>
      <w:r>
        <w:t xml:space="preserve">de </w:t>
      </w:r>
      <w:r>
        <w:rPr>
          <w:rStyle w:val="Cursiva"/>
        </w:rPr>
        <w:t>DLE</w:t>
      </w:r>
      <w:r>
        <w:t xml:space="preserve"> 2022):</w:t>
      </w:r>
    </w:p>
    <w:p w14:paraId="5232A818" w14:textId="77777777" w:rsidR="00526EB3" w:rsidRPr="0018284F" w:rsidRDefault="00526EB3" w:rsidP="00526EB3">
      <w:pPr>
        <w:pStyle w:val="BibliografatemArtculos"/>
        <w:rPr>
          <w:lang w:val="en-US"/>
        </w:rPr>
      </w:pPr>
      <w:r w:rsidRPr="0018284F">
        <w:rPr>
          <w:lang w:val="en-US"/>
        </w:rPr>
        <w:t xml:space="preserve">Arad, Maya (1998), </w:t>
      </w:r>
      <w:r w:rsidRPr="0018284F">
        <w:rPr>
          <w:rStyle w:val="Cursiva"/>
          <w:lang w:val="en-US"/>
        </w:rPr>
        <w:t>VP-Structure and the syntax-lexicon interface</w:t>
      </w:r>
      <w:r w:rsidRPr="0018284F">
        <w:rPr>
          <w:lang w:val="en-US"/>
        </w:rPr>
        <w:t>, tesis doctoral, University College London.</w:t>
      </w:r>
    </w:p>
    <w:p w14:paraId="7C677336" w14:textId="77777777" w:rsidR="00526EB3" w:rsidRPr="0018284F" w:rsidRDefault="00526EB3" w:rsidP="00526EB3">
      <w:pPr>
        <w:pStyle w:val="BibliografatemArtculos"/>
        <w:rPr>
          <w:lang w:val="en-US"/>
        </w:rPr>
      </w:pPr>
      <w:r w:rsidRPr="0018284F">
        <w:rPr>
          <w:lang w:val="en-US"/>
        </w:rPr>
        <w:t xml:space="preserve">Borer, Hagit (2005a), </w:t>
      </w:r>
      <w:r w:rsidRPr="0018284F">
        <w:rPr>
          <w:rStyle w:val="Cursiva"/>
          <w:lang w:val="en-US"/>
        </w:rPr>
        <w:t>Structuring sense 1: in name only</w:t>
      </w:r>
      <w:r w:rsidRPr="0018284F">
        <w:rPr>
          <w:lang w:val="en-US"/>
        </w:rPr>
        <w:t>, Oxford, Oxford University Press.</w:t>
      </w:r>
    </w:p>
    <w:p w14:paraId="27BBDE4C" w14:textId="77777777" w:rsidR="00526EB3" w:rsidRPr="0018284F" w:rsidRDefault="00526EB3" w:rsidP="00526EB3">
      <w:pPr>
        <w:pStyle w:val="BibliografatemArtculos"/>
        <w:rPr>
          <w:lang w:val="en-US"/>
        </w:rPr>
      </w:pPr>
      <w:r w:rsidRPr="0018284F">
        <w:rPr>
          <w:lang w:val="en-US"/>
        </w:rPr>
        <w:t xml:space="preserve">Borer, Hagit (2005b), </w:t>
      </w:r>
      <w:r w:rsidRPr="0018284F">
        <w:rPr>
          <w:rStyle w:val="Cursiva"/>
          <w:lang w:val="en-US"/>
        </w:rPr>
        <w:t>Structuring sense 2: the normal course of events</w:t>
      </w:r>
      <w:r w:rsidRPr="0018284F">
        <w:rPr>
          <w:lang w:val="en-US"/>
        </w:rPr>
        <w:t>, Oxford, Oxford University Press.</w:t>
      </w:r>
    </w:p>
    <w:p w14:paraId="6D4BD0DD" w14:textId="77777777" w:rsidR="00526EB3" w:rsidRPr="0018284F" w:rsidRDefault="00526EB3" w:rsidP="00526EB3">
      <w:pPr>
        <w:pStyle w:val="BibliografatemArtculos"/>
        <w:rPr>
          <w:lang w:val="es-ES"/>
        </w:rPr>
      </w:pPr>
      <w:r w:rsidRPr="0018284F">
        <w:rPr>
          <w:lang w:val="es-ES"/>
        </w:rPr>
        <w:t xml:space="preserve">Cuervo, María Cristina (2008), «La alternancia causativa y su interacción con argumentos dativos», </w:t>
      </w:r>
      <w:r w:rsidRPr="0018284F">
        <w:rPr>
          <w:rStyle w:val="Cursiva"/>
          <w:lang w:val="es-ES"/>
        </w:rPr>
        <w:t>Revista de Lingüística Teórica y Aplicada</w:t>
      </w:r>
      <w:r w:rsidRPr="0018284F">
        <w:rPr>
          <w:lang w:val="es-ES"/>
        </w:rPr>
        <w:t>, 46 (1): 55-79.</w:t>
      </w:r>
    </w:p>
    <w:p w14:paraId="1098A486" w14:textId="77777777" w:rsidR="00526EB3" w:rsidRPr="0018284F" w:rsidRDefault="00526EB3" w:rsidP="00526EB3">
      <w:pPr>
        <w:pStyle w:val="BibliografatemArtculos"/>
        <w:rPr>
          <w:lang w:val="es-ES"/>
        </w:rPr>
      </w:pPr>
      <w:r w:rsidRPr="0018284F">
        <w:rPr>
          <w:rStyle w:val="Cursiva"/>
          <w:lang w:val="es-ES"/>
        </w:rPr>
        <w:t>DLE</w:t>
      </w:r>
      <w:r w:rsidRPr="0018284F">
        <w:rPr>
          <w:lang w:val="es-ES"/>
        </w:rPr>
        <w:t xml:space="preserve"> = Real Academia Española, </w:t>
      </w:r>
      <w:r w:rsidRPr="0018284F">
        <w:rPr>
          <w:rStyle w:val="Cursiva"/>
          <w:lang w:val="es-ES"/>
        </w:rPr>
        <w:t>Diccionario de la Lengua Española</w:t>
      </w:r>
      <w:r w:rsidRPr="0018284F">
        <w:rPr>
          <w:lang w:val="es-ES"/>
        </w:rPr>
        <w:t>, 23.ª ed., [versión 23.4 en línea]. Disponible en: https://dle.rae.es. [Fecha de consulta: 25 de enero de 2021].</w:t>
      </w:r>
    </w:p>
    <w:p w14:paraId="4AEC746F" w14:textId="77777777" w:rsidR="00526EB3" w:rsidRPr="0018284F" w:rsidRDefault="00526EB3" w:rsidP="00526EB3">
      <w:pPr>
        <w:pStyle w:val="BibliografatemArtculos"/>
        <w:rPr>
          <w:lang w:val="es-ES"/>
        </w:rPr>
      </w:pPr>
      <w:r w:rsidRPr="0018284F">
        <w:rPr>
          <w:lang w:val="es-ES"/>
        </w:rPr>
        <w:t xml:space="preserve">Eguren, Luis y Olga Fernández Soriano (2004), </w:t>
      </w:r>
      <w:r w:rsidRPr="0018284F">
        <w:rPr>
          <w:rStyle w:val="Cursiva"/>
          <w:lang w:val="es-ES"/>
        </w:rPr>
        <w:t>Introducción a una sintaxis minimista</w:t>
      </w:r>
      <w:r w:rsidRPr="0018284F">
        <w:rPr>
          <w:lang w:val="es-ES"/>
        </w:rPr>
        <w:t>, Madrid, Gredos.</w:t>
      </w:r>
    </w:p>
    <w:p w14:paraId="6C3B924D" w14:textId="77777777" w:rsidR="00526EB3" w:rsidRPr="0018284F" w:rsidRDefault="00526EB3" w:rsidP="00526EB3">
      <w:pPr>
        <w:pStyle w:val="BibliografatemArtculos"/>
        <w:rPr>
          <w:lang w:val="es-ES"/>
        </w:rPr>
      </w:pPr>
      <w:r w:rsidRPr="0018284F">
        <w:rPr>
          <w:lang w:val="es-ES"/>
        </w:rPr>
        <w:t xml:space="preserve">Escandell Vidal, María Victoria (2010), </w:t>
      </w:r>
      <w:r w:rsidRPr="0018284F">
        <w:rPr>
          <w:rStyle w:val="Cursiva"/>
          <w:lang w:val="es-ES"/>
        </w:rPr>
        <w:t>Introducción a la pragmática</w:t>
      </w:r>
      <w:r w:rsidRPr="0018284F">
        <w:rPr>
          <w:lang w:val="es-ES"/>
        </w:rPr>
        <w:t>, Barcelona: Ariel.</w:t>
      </w:r>
    </w:p>
    <w:p w14:paraId="446874DB" w14:textId="77777777" w:rsidR="00526EB3" w:rsidRPr="0018284F" w:rsidRDefault="00526EB3" w:rsidP="00526EB3">
      <w:pPr>
        <w:pStyle w:val="BibliografatemArtculos"/>
        <w:rPr>
          <w:lang w:val="es-ES"/>
        </w:rPr>
      </w:pPr>
      <w:r w:rsidRPr="0018284F">
        <w:rPr>
          <w:lang w:val="es-ES"/>
        </w:rPr>
        <w:t xml:space="preserve">Escandell Vidal, María Victoria (2017), </w:t>
      </w:r>
      <w:r w:rsidRPr="0018284F">
        <w:rPr>
          <w:rStyle w:val="Cursiva"/>
          <w:lang w:val="es-ES"/>
        </w:rPr>
        <w:t>La comunicación: lengua, cognición y sociedad</w:t>
      </w:r>
      <w:r w:rsidRPr="0018284F">
        <w:rPr>
          <w:lang w:val="es-ES"/>
        </w:rPr>
        <w:t>, Madrid: Akal.</w:t>
      </w:r>
    </w:p>
    <w:p w14:paraId="7657CA26" w14:textId="77777777" w:rsidR="00526EB3" w:rsidRPr="0018284F" w:rsidRDefault="00526EB3" w:rsidP="00526EB3">
      <w:pPr>
        <w:pStyle w:val="BibliografatemArtculos"/>
        <w:rPr>
          <w:lang w:val="es-ES"/>
        </w:rPr>
      </w:pPr>
      <w:r w:rsidRPr="0018284F">
        <w:rPr>
          <w:lang w:val="es-ES"/>
        </w:rPr>
        <w:t xml:space="preserve">Gómez Torrego, Leonardo (1992), </w:t>
      </w:r>
      <w:r w:rsidRPr="0018284F">
        <w:rPr>
          <w:rStyle w:val="Cursiva"/>
          <w:lang w:val="es-ES"/>
        </w:rPr>
        <w:t xml:space="preserve">Valores gramaticales de </w:t>
      </w:r>
      <w:r>
        <w:rPr>
          <w:rStyle w:val="Cursiva"/>
          <w:lang w:val="es-ES"/>
        </w:rPr>
        <w:t>«</w:t>
      </w:r>
      <w:r w:rsidRPr="0018284F">
        <w:rPr>
          <w:rStyle w:val="Cursiva"/>
          <w:lang w:val="es-ES"/>
        </w:rPr>
        <w:t>se</w:t>
      </w:r>
      <w:r>
        <w:rPr>
          <w:rStyle w:val="Cursiva"/>
          <w:lang w:val="es-ES"/>
        </w:rPr>
        <w:t>»</w:t>
      </w:r>
      <w:r w:rsidRPr="0018284F">
        <w:rPr>
          <w:lang w:val="es-ES"/>
        </w:rPr>
        <w:t>, Madrid, Arco/Libros.</w:t>
      </w:r>
    </w:p>
    <w:p w14:paraId="20F316C8" w14:textId="77777777" w:rsidR="00526EB3" w:rsidRPr="0018284F" w:rsidRDefault="00526EB3" w:rsidP="00526EB3">
      <w:pPr>
        <w:pStyle w:val="BibliografatemArtculos"/>
        <w:rPr>
          <w:lang w:val="es-ES"/>
        </w:rPr>
      </w:pPr>
      <w:r w:rsidRPr="0018284F">
        <w:rPr>
          <w:lang w:val="en-US"/>
        </w:rPr>
        <w:t xml:space="preserve">Harley, Heidi (2014), «On the identity of roots», </w:t>
      </w:r>
      <w:r w:rsidRPr="0018284F">
        <w:rPr>
          <w:rStyle w:val="Cursiva"/>
          <w:lang w:val="en-US"/>
        </w:rPr>
        <w:t>Theoretical Linguistics</w:t>
      </w:r>
      <w:r w:rsidRPr="0018284F">
        <w:rPr>
          <w:lang w:val="en-US"/>
        </w:rPr>
        <w:t xml:space="preserve">, 40 (3/4): 225-276. </w:t>
      </w:r>
      <w:r w:rsidRPr="0018284F">
        <w:rPr>
          <w:lang w:val="es-ES"/>
        </w:rPr>
        <w:t>DOI: 10.1515/tl-2014-0010.</w:t>
      </w:r>
    </w:p>
    <w:p w14:paraId="23D0B50C" w14:textId="733A9E64" w:rsidR="00CD0A1A" w:rsidRPr="0018284F" w:rsidRDefault="00526EB3">
      <w:pPr>
        <w:pStyle w:val="BibliografatemArtculos"/>
        <w:rPr>
          <w:lang w:val="es-ES"/>
        </w:rPr>
      </w:pPr>
      <w:r w:rsidRPr="0018284F">
        <w:rPr>
          <w:lang w:val="es-ES"/>
        </w:rPr>
        <w:t xml:space="preserve">Mendikoetxea, Amaya (2009), «Modelos formales», en Elena de Miguel (ed.), </w:t>
      </w:r>
      <w:r w:rsidRPr="0018284F">
        <w:rPr>
          <w:rStyle w:val="Cursiva"/>
          <w:lang w:val="es-ES"/>
        </w:rPr>
        <w:t>Panorama de la lexicología</w:t>
      </w:r>
      <w:r w:rsidRPr="0018284F">
        <w:rPr>
          <w:lang w:val="es-ES"/>
        </w:rPr>
        <w:t>, Barcelona, Ariel: 301-335.</w:t>
      </w:r>
    </w:p>
    <w:sectPr w:rsidR="00CD0A1A" w:rsidRPr="0018284F">
      <w:pgSz w:w="10205" w:h="15137"/>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20B8D" w14:textId="77777777" w:rsidR="00CE7358" w:rsidRDefault="00CE7358">
      <w:pPr>
        <w:spacing w:after="0" w:line="240" w:lineRule="auto"/>
      </w:pPr>
      <w:r>
        <w:separator/>
      </w:r>
    </w:p>
  </w:endnote>
  <w:endnote w:type="continuationSeparator" w:id="0">
    <w:p w14:paraId="3377E559" w14:textId="77777777" w:rsidR="00CE7358" w:rsidRDefault="00CE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DA38B" w14:textId="77777777" w:rsidR="00CE7358" w:rsidRDefault="00CE7358">
      <w:pPr>
        <w:spacing w:after="0" w:line="240" w:lineRule="auto"/>
      </w:pPr>
      <w:r>
        <w:separator/>
      </w:r>
    </w:p>
  </w:footnote>
  <w:footnote w:type="continuationSeparator" w:id="0">
    <w:p w14:paraId="0110A28E" w14:textId="77777777" w:rsidR="00CE7358" w:rsidRDefault="00CE7358">
      <w:pPr>
        <w:spacing w:after="0" w:line="240" w:lineRule="auto"/>
      </w:pPr>
      <w:r>
        <w:continuationSeparator/>
      </w:r>
    </w:p>
  </w:footnote>
  <w:footnote w:id="1">
    <w:p w14:paraId="12200A67" w14:textId="77777777" w:rsidR="00526EB3" w:rsidRDefault="00526EB3" w:rsidP="00526EB3">
      <w:pPr>
        <w:pStyle w:val="NotaalpieArtculos"/>
      </w:pPr>
      <w:r w:rsidRPr="0012095E">
        <w:rPr>
          <w:rStyle w:val="Volada"/>
        </w:rPr>
        <w:footnoteRef/>
      </w:r>
      <w:r>
        <w:t xml:space="preserve"> Utilizar las notas a pie de página solo para ampliar información. Las referencias bibliográficas se indican en el cuerpo del texto, según el modelo (Apellido Año: Página).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bordersDoNotSurroundHeader/>
  <w:bordersDoNotSurroundFooter/>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B3"/>
    <w:rsid w:val="0012095E"/>
    <w:rsid w:val="0018284F"/>
    <w:rsid w:val="00250840"/>
    <w:rsid w:val="002F4CA2"/>
    <w:rsid w:val="00351FD2"/>
    <w:rsid w:val="00526EB3"/>
    <w:rsid w:val="005F50F7"/>
    <w:rsid w:val="006A28D0"/>
    <w:rsid w:val="006C2B00"/>
    <w:rsid w:val="00715554"/>
    <w:rsid w:val="007255ED"/>
    <w:rsid w:val="008D3D38"/>
    <w:rsid w:val="00AF1566"/>
    <w:rsid w:val="00CD0A1A"/>
    <w:rsid w:val="00CE7358"/>
    <w:rsid w:val="00D76DF1"/>
    <w:rsid w:val="00E401BB"/>
    <w:rsid w:val="00F7748B"/>
  </w:rsids>
  <m:mathPr>
    <m:mathFont m:val="Cambria Math"/>
    <m:brkBin m:val="before"/>
    <m:brkBinSub m:val="--"/>
    <m:smallFrac m:val="0"/>
    <m:dispDef/>
    <m:lMargin m:val="0"/>
    <m:rMargin m:val="0"/>
    <m:defJc m:val="centerGroup"/>
    <m:wrapIndent m:val="1440"/>
    <m:intLim m:val="subSup"/>
    <m:naryLim m:val="undOvr"/>
  </m:mathPr>
  <w:themeFontLang w:val="es-ES"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908D8"/>
  <w14:defaultImageDpi w14:val="96"/>
  <w15:docId w15:val="{0816FF45-0697-4EF1-A60F-AD4EBDB4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Mangal"/>
        <w:lang w:val="es-ES" w:eastAsia="es-ES" w:bidi="s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CA2"/>
    <w:pPr>
      <w:spacing w:after="160" w:line="259" w:lineRule="auto"/>
    </w:pPr>
    <w:rPr>
      <w:kern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ún estilo de párrafo]"/>
    <w:pPr>
      <w:widowControl w:val="0"/>
      <w:autoSpaceDE w:val="0"/>
      <w:autoSpaceDN w:val="0"/>
      <w:adjustRightInd w:val="0"/>
      <w:spacing w:line="288" w:lineRule="auto"/>
      <w:textAlignment w:val="center"/>
    </w:pPr>
    <w:rPr>
      <w:rFonts w:ascii="Minion Pro" w:hAnsi="Minion Pro" w:cs="Minion Pro"/>
      <w:color w:val="000000"/>
      <w:sz w:val="24"/>
      <w:szCs w:val="24"/>
      <w:lang w:val="es-ES_tradnl"/>
    </w:rPr>
  </w:style>
  <w:style w:type="paragraph" w:customStyle="1" w:styleId="Ttulo-reseaArtculos">
    <w:name w:val="Título-reseña (Artículos)"/>
    <w:basedOn w:val="Ningnestilodeprrafo"/>
    <w:uiPriority w:val="99"/>
    <w:rsid w:val="00351FD2"/>
    <w:pPr>
      <w:suppressAutoHyphens/>
      <w:jc w:val="center"/>
    </w:pPr>
    <w:rPr>
      <w:rFonts w:ascii="Times New Roman" w:hAnsi="Times New Roman" w:cs="Palatino Linotype"/>
      <w:b/>
      <w:bCs/>
      <w:spacing w:val="-9"/>
      <w:w w:val="99"/>
      <w:sz w:val="30"/>
      <w:szCs w:val="30"/>
    </w:rPr>
  </w:style>
  <w:style w:type="paragraph" w:customStyle="1" w:styleId="AutorArtculos">
    <w:name w:val="Autor (Artículos)"/>
    <w:basedOn w:val="Ningnestilodeprrafo"/>
    <w:uiPriority w:val="99"/>
    <w:rsid w:val="00351FD2"/>
    <w:pPr>
      <w:spacing w:before="567"/>
      <w:jc w:val="center"/>
    </w:pPr>
    <w:rPr>
      <w:rFonts w:ascii="Times New Roman" w:hAnsi="Times New Roman" w:cs="Palatino Linotype"/>
      <w:smallCaps/>
    </w:rPr>
  </w:style>
  <w:style w:type="paragraph" w:customStyle="1" w:styleId="InstitucinArtculos">
    <w:name w:val="Institución (Artículos)"/>
    <w:basedOn w:val="Ningnestilodeprrafo"/>
    <w:uiPriority w:val="99"/>
    <w:rsid w:val="00351FD2"/>
    <w:pPr>
      <w:jc w:val="center"/>
    </w:pPr>
    <w:rPr>
      <w:rFonts w:ascii="Times New Roman" w:hAnsi="Times New Roman" w:cs="Palatino Linotype"/>
      <w:i/>
      <w:iCs/>
      <w:sz w:val="22"/>
      <w:szCs w:val="22"/>
    </w:rPr>
  </w:style>
  <w:style w:type="paragraph" w:customStyle="1" w:styleId="CorreoArtculos">
    <w:name w:val="Correo (Artículos)"/>
    <w:basedOn w:val="InstitucinArtculos"/>
    <w:uiPriority w:val="99"/>
    <w:rsid w:val="00351FD2"/>
  </w:style>
  <w:style w:type="paragraph" w:customStyle="1" w:styleId="SeparadorArtculos">
    <w:name w:val="Separador (Artículos)"/>
    <w:basedOn w:val="Ningnestilodeprrafo"/>
    <w:uiPriority w:val="99"/>
    <w:pPr>
      <w:spacing w:before="283" w:after="283"/>
      <w:jc w:val="center"/>
    </w:pPr>
    <w:rPr>
      <w:rFonts w:ascii="Palatino Linotype" w:hAnsi="Palatino Linotype" w:cs="Palatino Linotype"/>
      <w:sz w:val="22"/>
      <w:szCs w:val="22"/>
    </w:rPr>
  </w:style>
  <w:style w:type="paragraph" w:customStyle="1" w:styleId="TextoArtculos">
    <w:name w:val="Texto (Artículos)"/>
    <w:basedOn w:val="Ningnestilodeprrafo"/>
    <w:uiPriority w:val="99"/>
    <w:rsid w:val="00351FD2"/>
    <w:pPr>
      <w:spacing w:before="170" w:line="360" w:lineRule="auto"/>
      <w:ind w:firstLine="284"/>
      <w:jc w:val="both"/>
    </w:pPr>
    <w:rPr>
      <w:rFonts w:ascii="Times New Roman" w:hAnsi="Times New Roman" w:cs="Palatino Linotype"/>
      <w:szCs w:val="22"/>
    </w:rPr>
  </w:style>
  <w:style w:type="paragraph" w:customStyle="1" w:styleId="ResumenypalabrasclaveArtculos">
    <w:name w:val="Resumen y palabras clave (Artículos)"/>
    <w:basedOn w:val="TextoArtculos"/>
    <w:uiPriority w:val="99"/>
    <w:pPr>
      <w:spacing w:before="283"/>
      <w:ind w:firstLine="0"/>
    </w:pPr>
  </w:style>
  <w:style w:type="paragraph" w:customStyle="1" w:styleId="TtuloeninglsArtculos">
    <w:name w:val="Título en inglés (Artículos)"/>
    <w:basedOn w:val="Ningnestilodeprrafo"/>
    <w:uiPriority w:val="99"/>
    <w:rsid w:val="00351FD2"/>
    <w:pPr>
      <w:suppressAutoHyphens/>
      <w:spacing w:before="454"/>
      <w:jc w:val="center"/>
    </w:pPr>
    <w:rPr>
      <w:rFonts w:ascii="Times New Roman" w:hAnsi="Times New Roman" w:cs="Palatino Linotype"/>
      <w:b/>
      <w:bCs/>
      <w:sz w:val="26"/>
      <w:szCs w:val="26"/>
    </w:rPr>
  </w:style>
  <w:style w:type="paragraph" w:customStyle="1" w:styleId="ApartadodeprimernivelArtculos">
    <w:name w:val="Apartado de primer nivel (Artículos)"/>
    <w:basedOn w:val="Ningnestilodeprrafo"/>
    <w:uiPriority w:val="99"/>
    <w:rsid w:val="00351FD2"/>
    <w:pPr>
      <w:spacing w:before="567"/>
    </w:pPr>
    <w:rPr>
      <w:rFonts w:ascii="Times New Roman" w:hAnsi="Times New Roman" w:cs="Palatino Linotype"/>
      <w:sz w:val="26"/>
      <w:szCs w:val="26"/>
    </w:rPr>
  </w:style>
  <w:style w:type="paragraph" w:customStyle="1" w:styleId="PrimerprrafoArtculos">
    <w:name w:val="Primer párrafo (Artículos)"/>
    <w:basedOn w:val="TextoArtculos"/>
    <w:uiPriority w:val="99"/>
    <w:pPr>
      <w:spacing w:before="567"/>
      <w:ind w:firstLine="0"/>
    </w:pPr>
  </w:style>
  <w:style w:type="paragraph" w:customStyle="1" w:styleId="Cita-versoArtculos">
    <w:name w:val="Cita-verso (Artículos)"/>
    <w:basedOn w:val="Ningnestilodeprrafo"/>
    <w:uiPriority w:val="99"/>
    <w:rsid w:val="00351FD2"/>
    <w:pPr>
      <w:spacing w:before="170"/>
      <w:ind w:left="397" w:firstLine="283"/>
    </w:pPr>
    <w:rPr>
      <w:rFonts w:ascii="Times New Roman" w:hAnsi="Times New Roman" w:cs="Palatino Linotype"/>
      <w:sz w:val="22"/>
      <w:szCs w:val="22"/>
    </w:rPr>
  </w:style>
  <w:style w:type="paragraph" w:customStyle="1" w:styleId="EjemploArtculos">
    <w:name w:val="Ejemplo (Artículos)"/>
    <w:basedOn w:val="Cita-versoArtculos"/>
    <w:uiPriority w:val="99"/>
    <w:pPr>
      <w:spacing w:before="283" w:after="113" w:line="280" w:lineRule="atLeast"/>
      <w:ind w:left="737" w:hanging="737"/>
    </w:pPr>
  </w:style>
  <w:style w:type="paragraph" w:customStyle="1" w:styleId="Cita-prosaArtculos">
    <w:name w:val="Cita-prosa (Artículos)"/>
    <w:basedOn w:val="Ningnestilodeprrafo"/>
    <w:uiPriority w:val="99"/>
    <w:rsid w:val="00351FD2"/>
    <w:pPr>
      <w:spacing w:before="170"/>
      <w:ind w:left="397"/>
      <w:jc w:val="both"/>
    </w:pPr>
    <w:rPr>
      <w:rFonts w:ascii="Times New Roman" w:hAnsi="Times New Roman" w:cs="Palatino Linotype"/>
      <w:sz w:val="20"/>
      <w:szCs w:val="20"/>
    </w:rPr>
  </w:style>
  <w:style w:type="paragraph" w:customStyle="1" w:styleId="ApartadodesegundonivelArtculos">
    <w:name w:val="Apartado de segundo nivel (Artículos)"/>
    <w:basedOn w:val="Ningnestilodeprrafo"/>
    <w:uiPriority w:val="99"/>
    <w:rsid w:val="00351FD2"/>
    <w:pPr>
      <w:spacing w:before="340"/>
    </w:pPr>
    <w:rPr>
      <w:rFonts w:ascii="Times New Roman" w:hAnsi="Times New Roman" w:cs="Palatino Linotype"/>
      <w:i/>
      <w:iCs/>
      <w:sz w:val="26"/>
      <w:szCs w:val="26"/>
    </w:rPr>
  </w:style>
  <w:style w:type="paragraph" w:customStyle="1" w:styleId="BibliografattuloArtculos">
    <w:name w:val="Bibliografía (título) (Artículos)"/>
    <w:basedOn w:val="Ningnestilodeprrafo"/>
    <w:uiPriority w:val="99"/>
    <w:rsid w:val="00351FD2"/>
    <w:pPr>
      <w:spacing w:before="567" w:after="283"/>
    </w:pPr>
    <w:rPr>
      <w:rFonts w:ascii="Times New Roman" w:hAnsi="Times New Roman" w:cs="Palatino Linotype"/>
      <w:smallCaps/>
    </w:rPr>
  </w:style>
  <w:style w:type="paragraph" w:customStyle="1" w:styleId="BibliografatemArtculos">
    <w:name w:val="Bibliografía (ítem) (Artículos)"/>
    <w:basedOn w:val="TextoArtculos"/>
    <w:uiPriority w:val="99"/>
    <w:pPr>
      <w:ind w:left="567" w:hanging="567"/>
    </w:pPr>
  </w:style>
  <w:style w:type="paragraph" w:customStyle="1" w:styleId="NotaalpieArtculos">
    <w:name w:val="Nota al pie (Artículos)"/>
    <w:basedOn w:val="Ningnestilodeprrafo"/>
    <w:uiPriority w:val="99"/>
    <w:pPr>
      <w:jc w:val="both"/>
    </w:pPr>
    <w:rPr>
      <w:rFonts w:ascii="Palatino Linotype" w:hAnsi="Palatino Linotype" w:cs="Palatino Linotype"/>
      <w:sz w:val="16"/>
      <w:szCs w:val="16"/>
    </w:rPr>
  </w:style>
  <w:style w:type="character" w:customStyle="1" w:styleId="Negrita">
    <w:name w:val="Negrita"/>
    <w:uiPriority w:val="99"/>
    <w:rPr>
      <w:b/>
      <w:bCs/>
    </w:rPr>
  </w:style>
  <w:style w:type="character" w:customStyle="1" w:styleId="Cursiva">
    <w:name w:val="Cursiva"/>
    <w:uiPriority w:val="99"/>
    <w:rPr>
      <w:i/>
      <w:iCs/>
    </w:rPr>
  </w:style>
  <w:style w:type="character" w:customStyle="1" w:styleId="Volada">
    <w:name w:val="Volada"/>
    <w:uiPriority w:val="99"/>
    <w:rPr>
      <w:vertAlign w:val="superscript"/>
    </w:rPr>
  </w:style>
  <w:style w:type="character" w:customStyle="1" w:styleId="Cursivanegrita">
    <w:name w:val="Cursiva negrita"/>
    <w:uiPriority w:val="99"/>
    <w:rsid w:val="006A28D0"/>
    <w:rPr>
      <w:i/>
      <w:iCs/>
    </w:rPr>
  </w:style>
  <w:style w:type="character" w:customStyle="1" w:styleId="Versalitas">
    <w:name w:val="Versalitas"/>
    <w:uiPriority w:val="99"/>
    <w:rPr>
      <w:smallCaps/>
    </w:rPr>
  </w:style>
  <w:style w:type="paragraph" w:styleId="Textonotapie">
    <w:name w:val="footnote text"/>
    <w:basedOn w:val="Normal"/>
    <w:link w:val="TextonotapieCar"/>
    <w:uiPriority w:val="99"/>
    <w:semiHidden/>
    <w:unhideWhenUsed/>
    <w:rsid w:val="0012095E"/>
    <w:pPr>
      <w:spacing w:after="0" w:line="240" w:lineRule="auto"/>
      <w:ind w:firstLine="708"/>
      <w:jc w:val="both"/>
    </w:pPr>
    <w:rPr>
      <w:rFonts w:ascii="Times New Roman" w:hAnsi="Times New Roman" w:cs="Times New Roman"/>
      <w:kern w:val="0"/>
      <w:sz w:val="20"/>
    </w:rPr>
  </w:style>
  <w:style w:type="character" w:customStyle="1" w:styleId="TextonotapieCar">
    <w:name w:val="Texto nota pie Car"/>
    <w:link w:val="Textonotapie"/>
    <w:uiPriority w:val="99"/>
    <w:semiHidden/>
    <w:rsid w:val="0012095E"/>
    <w:rPr>
      <w:rFonts w:ascii="Times New Roman" w:hAnsi="Times New Roman" w:cs="Times New Roman"/>
    </w:rPr>
  </w:style>
  <w:style w:type="character" w:styleId="Refdenotaalpie">
    <w:name w:val="footnote reference"/>
    <w:uiPriority w:val="99"/>
    <w:semiHidden/>
    <w:unhideWhenUsed/>
    <w:rsid w:val="00120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Documents\Plantillas%20personalizadas%20de%20Office\RBB_Plantilla-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RBB_Plantilla-artículo.dotx</Template>
  <TotalTime>7</TotalTime>
  <Pages>2</Pages>
  <Words>595</Words>
  <Characters>3276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Ferrera Lagoa</dc:creator>
  <cp:keywords/>
  <dc:description/>
  <cp:lastModifiedBy>Alberto Ferrera Lagoa</cp:lastModifiedBy>
  <cp:revision>5</cp:revision>
  <dcterms:created xsi:type="dcterms:W3CDTF">2023-10-02T08:58:00Z</dcterms:created>
  <dcterms:modified xsi:type="dcterms:W3CDTF">2024-04-08T09:00:00Z</dcterms:modified>
</cp:coreProperties>
</file>